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7C10" w14:textId="57A941D3" w:rsidR="00A844C4" w:rsidRPr="004F5F53" w:rsidRDefault="00A43642" w:rsidP="004F5F53">
      <w:pPr>
        <w:spacing w:before="100" w:beforeAutospacing="1"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</w:pPr>
      <w:r w:rsidRPr="004F5F53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台灣智慧醫療創新整合平台</w:t>
      </w:r>
      <w:r w:rsidR="00A844C4" w:rsidRPr="004F5F53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（</w:t>
      </w:r>
      <w:r w:rsidR="00A844C4" w:rsidRPr="004F5F53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  <w:t>Health Smart Taiwan, HST</w:t>
      </w:r>
      <w:r w:rsidR="00A844C4" w:rsidRPr="004F5F53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）</w:t>
      </w:r>
    </w:p>
    <w:p w14:paraId="62024881" w14:textId="787EC3AF" w:rsidR="00A43642" w:rsidRPr="004F5F53" w:rsidRDefault="001E3142" w:rsidP="004F5F53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</w:pPr>
      <w:r w:rsidRPr="004F5F53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【研發團隊】</w:t>
      </w:r>
      <w:r w:rsidR="00A844C4" w:rsidRPr="004F5F53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會員申請</w:t>
      </w:r>
      <w:r w:rsidR="00A43642" w:rsidRPr="004F5F53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聲明書</w:t>
      </w:r>
    </w:p>
    <w:p w14:paraId="057C49D3" w14:textId="77777777" w:rsidR="004F5F53" w:rsidRPr="00A806DB" w:rsidRDefault="004F5F53" w:rsidP="004F5F53">
      <w:pPr>
        <w:snapToGrid w:val="0"/>
        <w:ind w:leftChars="118" w:left="283"/>
        <w:rPr>
          <w:rFonts w:ascii="Times New Roman" w:eastAsia="新細明體" w:hAnsi="Times New Roman" w:cs="Times New Roman"/>
          <w:b/>
          <w:color w:val="000000" w:themeColor="text1"/>
          <w:kern w:val="0"/>
        </w:rPr>
      </w:pP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本機構參加財團法人醫院評鑑暨醫療品質策進會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（</w:t>
      </w: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以下簡稱</w:t>
      </w:r>
      <w:proofErr w:type="gramStart"/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醫</w:t>
      </w:r>
      <w:proofErr w:type="gramEnd"/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策會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）</w:t>
      </w: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辦理之「台灣智慧醫療創新整合平台」，聲明如下：</w:t>
      </w:r>
    </w:p>
    <w:tbl>
      <w:tblPr>
        <w:tblW w:w="101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29"/>
        <w:gridCol w:w="1134"/>
        <w:gridCol w:w="1286"/>
      </w:tblGrid>
      <w:tr w:rsidR="00A43642" w:rsidRPr="004F5F53" w14:paraId="08228CF2" w14:textId="77777777" w:rsidTr="00A844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DE97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項次</w:t>
            </w:r>
          </w:p>
        </w:tc>
        <w:tc>
          <w:tcPr>
            <w:tcW w:w="7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0559" w14:textId="7A8C6533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聲明事項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0ED8A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是</w:t>
            </w:r>
          </w:p>
          <w:p w14:paraId="3AC5A88A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打</w:t>
            </w:r>
            <w:r w:rsidRPr="004F5F5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V</w:t>
            </w:r>
            <w:proofErr w:type="gramStart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9511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否</w:t>
            </w:r>
            <w:proofErr w:type="gramEnd"/>
          </w:p>
          <w:p w14:paraId="5B668C55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（打</w:t>
            </w:r>
            <w:r w:rsidRPr="004F5F5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V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A43642" w:rsidRPr="004F5F53" w14:paraId="157A5789" w14:textId="77777777" w:rsidTr="004463AF">
        <w:trPr>
          <w:trHeight w:val="139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E141" w14:textId="77777777" w:rsidR="00A43642" w:rsidRPr="004F5F53" w:rsidRDefault="00A43642" w:rsidP="00210E9E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3D14" w14:textId="77777777" w:rsidR="00A43642" w:rsidRPr="004F5F53" w:rsidRDefault="00A43642" w:rsidP="00210E9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本機構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，符合以下條件：</w:t>
            </w:r>
          </w:p>
          <w:p w14:paraId="1876E02A" w14:textId="09C8A21B" w:rsidR="00A43642" w:rsidRPr="004F5F53" w:rsidRDefault="00A43642" w:rsidP="00210E9E">
            <w:pPr>
              <w:widowControl/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一</w:t>
            </w:r>
            <w:r w:rsidRPr="004F5F5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國內依法登記成立之公司、學校、法人機構</w:t>
            </w:r>
            <w:r w:rsidR="0005462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及前開學校、法人機構之內部研發單位</w:t>
            </w:r>
            <w:r w:rsidR="0005462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05462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團隊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23827211" w14:textId="352151FD" w:rsidR="00A43642" w:rsidRPr="004F5F53" w:rsidRDefault="00A43642" w:rsidP="00210E9E">
            <w:pPr>
              <w:widowControl/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二</w:t>
            </w:r>
            <w:r w:rsidRPr="004F5F5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三年內不得有違法及違規等等不良紀錄</w:t>
            </w:r>
            <w:r w:rsid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詳如附註</w:t>
            </w:r>
            <w:r w:rsid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5E5EC29A" w14:textId="42CA46B6" w:rsidR="00A43642" w:rsidRPr="004F5F53" w:rsidRDefault="00A43642" w:rsidP="00210E9E">
            <w:pPr>
              <w:widowControl/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  <w:proofErr w:type="gramStart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非陸資</w:t>
            </w:r>
            <w:proofErr w:type="gramEnd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或陸資國外分公司</w:t>
            </w:r>
            <w:r w:rsid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詳如附註</w:t>
            </w:r>
            <w:r w:rsid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7245" w14:textId="20A6A4AC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C997" w14:textId="40B2A667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4F5F53" w14:paraId="1C6ACEF2" w14:textId="77777777" w:rsidTr="004463AF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E6A8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843C" w14:textId="77777777" w:rsidR="00A43642" w:rsidRPr="004F5F53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本機構申請資料無虛偽不實或對重要事項為不完全之陳述。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DD65" w14:textId="77777777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3F3D" w14:textId="77777777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4F5F53" w14:paraId="6F45458D" w14:textId="77777777" w:rsidTr="004463AF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CDD7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863A" w14:textId="7ED9C957" w:rsidR="00A43642" w:rsidRPr="004F5F53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本機構上架</w:t>
            </w:r>
            <w:r w:rsidR="0054394B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技術服務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未侵害我國或他國依法保護之智慧財產權，</w:t>
            </w:r>
            <w:r w:rsidR="0099037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亦未違反相關法律規定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1FBC" w14:textId="77777777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3FC5" w14:textId="34081980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4F5F53" w14:paraId="28B5D7BF" w14:textId="77777777" w:rsidTr="004463AF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1C05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四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D7F1" w14:textId="56F9688C" w:rsidR="00A43642" w:rsidRPr="004F5F53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本機構同意</w:t>
            </w:r>
            <w:proofErr w:type="gramStart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醫</w:t>
            </w:r>
            <w:proofErr w:type="gramEnd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策會對</w:t>
            </w:r>
            <w:r w:rsidR="0054394B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技術服務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上架</w:t>
            </w:r>
            <w:r w:rsidR="00230C61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內容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或會員資格保留審查權及決定權。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F026" w14:textId="77777777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B31B" w14:textId="77777777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4F5F53" w14:paraId="3EF307CA" w14:textId="77777777" w:rsidTr="004463AF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720E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五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81B7" w14:textId="03A3413E" w:rsidR="00A43642" w:rsidRPr="004F5F53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本機構申請上架之</w:t>
            </w:r>
            <w:r w:rsidR="0054394B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技術服務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已申請或已取得中華民國國家標準、認（驗）證或同等級國際認（驗）證。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2244" w14:textId="315BD430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9445" w14:textId="35C71420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4F5F53" w14:paraId="327CEC36" w14:textId="77777777" w:rsidTr="004463AF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995E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六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5B79" w14:textId="77777777" w:rsidR="00A43642" w:rsidRPr="004F5F53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本機構所擁有之品牌已依我國商標法取得商標權</w:t>
            </w:r>
            <w:r w:rsidRPr="004F5F53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373A" w14:textId="1F073D5D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9918" w14:textId="2AE7F0A2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4F5F53" w14:paraId="2510736A" w14:textId="77777777" w:rsidTr="004463AF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99D2" w14:textId="77777777" w:rsidR="00A43642" w:rsidRPr="004F5F53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七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150E" w14:textId="77777777" w:rsidR="00A43642" w:rsidRPr="004F5F53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本機構製造或研發單位設於國內。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BF62" w14:textId="1F3DDD0F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F1D6" w14:textId="73C9C956" w:rsidR="00A43642" w:rsidRPr="004F5F53" w:rsidRDefault="00A43642" w:rsidP="004463AF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4F5F53" w14:paraId="1FAA1093" w14:textId="77777777" w:rsidTr="00F8448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66BA" w14:textId="77777777" w:rsidR="00A43642" w:rsidRPr="004F5F53" w:rsidRDefault="00A43642" w:rsidP="00F8448C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附註</w:t>
            </w:r>
          </w:p>
        </w:tc>
        <w:tc>
          <w:tcPr>
            <w:tcW w:w="9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B068" w14:textId="3089C68B" w:rsidR="00A43642" w:rsidRPr="004F5F53" w:rsidRDefault="00A43642" w:rsidP="004F5F53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 w:left="177" w:hanging="177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第一項至</w:t>
            </w:r>
            <w:proofErr w:type="gramStart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第四項答</w:t>
            </w:r>
            <w:proofErr w:type="gramEnd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「否」或未答者，</w:t>
            </w:r>
            <w:r w:rsidR="000300CE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無法通過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申請。</w:t>
            </w:r>
          </w:p>
          <w:p w14:paraId="68F16085" w14:textId="393D160C" w:rsidR="00A43642" w:rsidRPr="004F5F53" w:rsidRDefault="00A43642" w:rsidP="004F5F53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 w:left="177" w:hanging="177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請</w:t>
            </w:r>
            <w:proofErr w:type="gramStart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填妥本聲明</w:t>
            </w:r>
            <w:proofErr w:type="gramEnd"/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書</w:t>
            </w:r>
            <w:r w:rsidR="007A335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並完成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用印後</w:t>
            </w:r>
            <w:r w:rsidR="00A23FBC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（</w:t>
            </w:r>
            <w:r w:rsidR="00A23FB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機構大小章</w:t>
            </w:r>
            <w:r w:rsidR="00A23FBC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）</w:t>
            </w:r>
            <w:r w:rsidR="007A335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，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上傳至</w:t>
            </w:r>
            <w:r w:rsidR="00230C61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台灣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智慧醫療</w:t>
            </w:r>
            <w:r w:rsidR="00230C61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創新整合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平台。</w:t>
            </w:r>
          </w:p>
          <w:p w14:paraId="11B901A2" w14:textId="29024390" w:rsidR="004F5F53" w:rsidRDefault="00A43642" w:rsidP="004F5F53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 w:left="177" w:hanging="177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違法與</w:t>
            </w:r>
            <w:r w:rsidR="0099037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違規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不良紀錄</w:t>
            </w:r>
            <w:r w:rsidR="00230C61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包含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違法欠稅、漏稅及機構</w:t>
            </w:r>
            <w:r w:rsidR="00230C61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提供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之智慧醫療</w:t>
            </w:r>
            <w:r w:rsidR="0054394B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技術服務</w:t>
            </w:r>
            <w:r w:rsidR="00230C61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或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產品發生重大缺失，或經衛生機構開罰者及新聞媒體揭露，經查屬實者，本會對會員有停權之權力。</w:t>
            </w:r>
          </w:p>
          <w:p w14:paraId="105172B4" w14:textId="654B383A" w:rsidR="00A43642" w:rsidRPr="004F5F53" w:rsidRDefault="00230C61" w:rsidP="004F5F53">
            <w:pPr>
              <w:pStyle w:val="ae"/>
              <w:widowControl/>
              <w:numPr>
                <w:ilvl w:val="0"/>
                <w:numId w:val="2"/>
              </w:numPr>
              <w:spacing w:line="0" w:lineRule="atLeast"/>
              <w:ind w:leftChars="0" w:left="177" w:hanging="177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上架之</w: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智慧醫療</w:t>
            </w:r>
            <w:r w:rsidR="0054394B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技術服務</w: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所有權不得為陸資公司及其分公司，</w:t>
            </w:r>
            <w:r w:rsidR="00571AD3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若提供之</w: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解決方案</w:t>
            </w:r>
            <w:r w:rsidR="00571AD3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或</w: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產品中</w:t>
            </w:r>
            <w:r w:rsidR="00571AD3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包含屬於</w: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「具敏感性或國安（含資安）疑慮之業務範疇」使用之軟硬體設備，</w:t>
            </w:r>
            <w:r w:rsidR="00571AD3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不得</w: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為大陸公司製品。</w:t>
            </w:r>
          </w:p>
        </w:tc>
      </w:tr>
      <w:tr w:rsidR="00A43642" w:rsidRPr="004F5F53" w14:paraId="622E6563" w14:textId="77777777" w:rsidTr="00F50370">
        <w:trPr>
          <w:trHeight w:val="5130"/>
          <w:jc w:val="center"/>
        </w:trPr>
        <w:tc>
          <w:tcPr>
            <w:tcW w:w="10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9F2F" w14:textId="49A09259" w:rsidR="00A43642" w:rsidRPr="004F5F53" w:rsidRDefault="004A1DAC" w:rsidP="00F50370">
            <w:pPr>
              <w:widowControl/>
              <w:spacing w:beforeLines="100" w:before="360" w:afterLines="70" w:after="252" w:line="32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0"/>
                <w:sz w:val="28"/>
                <w:szCs w:val="2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01B2B30" wp14:editId="5BD6C59E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237490</wp:posOffset>
                      </wp:positionV>
                      <wp:extent cx="3275754" cy="1482089"/>
                      <wp:effectExtent l="0" t="0" r="20320" b="4445"/>
                      <wp:wrapNone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5754" cy="1482089"/>
                                <a:chOff x="-1076325" y="333375"/>
                                <a:chExt cx="3275754" cy="1482089"/>
                              </a:xfrm>
                            </wpg:grpSpPr>
                            <wpg:grpSp>
                              <wpg:cNvPr id="11" name="群組 11"/>
                              <wpg:cNvGrpSpPr/>
                              <wpg:grpSpPr>
                                <a:xfrm>
                                  <a:off x="66675" y="333375"/>
                                  <a:ext cx="2132754" cy="1322705"/>
                                  <a:chOff x="0" y="0"/>
                                  <a:chExt cx="2133041" cy="1323179"/>
                                </a:xfrm>
                              </wpg:grpSpPr>
                              <wps:wsp>
                                <wps:cNvPr id="20" name="矩形 20"/>
                                <wps:cNvSpPr/>
                                <wps:spPr>
                                  <a:xfrm>
                                    <a:off x="0" y="0"/>
                                    <a:ext cx="1396594" cy="13231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矩形 22"/>
                                <wps:cNvSpPr/>
                                <wps:spPr>
                                  <a:xfrm>
                                    <a:off x="1515948" y="714479"/>
                                    <a:ext cx="617093" cy="6086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76325" y="1257300"/>
                                  <a:ext cx="2658744" cy="558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8105FB" w14:textId="2D0FF68A" w:rsidR="004A1DAC" w:rsidRPr="00F50370" w:rsidRDefault="004A1DAC">
                                    <w:pPr>
                                      <w:rPr>
                                        <w:rFonts w:ascii="標楷體" w:eastAsia="標楷體" w:hAnsi="標楷體"/>
                                        <w:sz w:val="28"/>
                                      </w:rPr>
                                    </w:pPr>
                                    <w:r w:rsidRPr="00F50370">
                                      <w:rPr>
                                        <w:rFonts w:ascii="標楷體" w:eastAsia="標楷體" w:hAnsi="標楷體" w:hint="eastAsia"/>
                                        <w:sz w:val="28"/>
                                      </w:rPr>
                                      <w:t>機構大小章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B2B30" id="群組 1" o:spid="_x0000_s1026" style="position:absolute;margin-left:215.65pt;margin-top:18.7pt;width:257.95pt;height:116.7pt;z-index:251661312;mso-width-relative:margin;mso-height-relative:margin" coordorigin="-10763,3333" coordsize="32757,1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">
                      <v:group id="群組 11" o:spid="_x0000_s1027" style="position:absolute;left:666;top:3333;width:21328;height:13227" coordsize="21330,13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ect id="矩形 20" o:spid="_x0000_s1028" style="position:absolute;width:13965;height:13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" filled="f" strokecolor="windowText" strokeweight="1pt"/>
                        <v:rect id="矩形 22" o:spid="_x0000_s1029" style="position:absolute;left:15159;top:7144;width:6171;height:6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" filled="f" strokecolor="windowText" strokeweight="1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-10763;top:12573;width:26587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  <v:textbox style="mso-fit-shape-to-text:t">
                          <w:txbxContent>
                            <w:p w14:paraId="248105FB" w14:textId="2D0FF68A" w:rsidR="004A1DAC" w:rsidRPr="00F50370" w:rsidRDefault="004A1DAC">
                              <w:pPr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F50370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機構大小章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申請機構名稱：</w:t>
            </w:r>
          </w:p>
          <w:p w14:paraId="7BC9A85C" w14:textId="6169D637" w:rsidR="00A43642" w:rsidRDefault="000B56EE" w:rsidP="00F50370">
            <w:pPr>
              <w:widowControl/>
              <w:spacing w:beforeLines="70" w:before="252" w:afterLines="70" w:after="252" w:line="32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申請機構</w: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負責人：</w:t>
            </w:r>
          </w:p>
          <w:p w14:paraId="024CCCE8" w14:textId="19D6129E" w:rsidR="00A43642" w:rsidRPr="004F5F53" w:rsidRDefault="000B56EE" w:rsidP="00F50370">
            <w:pPr>
              <w:widowControl/>
              <w:spacing w:beforeLines="70" w:before="252" w:afterLines="200" w:after="720" w:line="32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申請機構</w:t>
            </w:r>
            <w:r w:rsidR="00A43642"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地址：</w:t>
            </w:r>
          </w:p>
          <w:p w14:paraId="1AF80191" w14:textId="6C8DF2BB" w:rsidR="00555541" w:rsidRPr="00555541" w:rsidRDefault="000B56EE" w:rsidP="00F50370">
            <w:pPr>
              <w:widowControl/>
              <w:spacing w:beforeLines="200" w:before="720" w:afterLines="70" w:after="252" w:line="32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申請</w:t>
            </w:r>
            <w:r w:rsidR="00555541" w:rsidRPr="0055554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單位名稱：</w:t>
            </w:r>
          </w:p>
          <w:p w14:paraId="3DF43464" w14:textId="12988581" w:rsidR="00A43642" w:rsidRPr="004F5F53" w:rsidRDefault="00EB4B60" w:rsidP="00F50370">
            <w:pPr>
              <w:widowControl/>
              <w:spacing w:beforeLines="70" w:before="252" w:afterLines="200" w:after="720"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E45346" wp14:editId="35071A6F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211455</wp:posOffset>
                      </wp:positionV>
                      <wp:extent cx="3600450" cy="557530"/>
                      <wp:effectExtent l="0" t="0" r="0" b="0"/>
                      <wp:wrapNone/>
                      <wp:docPr id="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980B0" w14:textId="04F18690" w:rsidR="00EB4B60" w:rsidRPr="00F50370" w:rsidRDefault="00EB4B60" w:rsidP="00EB4B60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單位負責人</w:t>
                                  </w:r>
                                  <w:r w:rsidR="003B1860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簽章：_</w:t>
                                  </w:r>
                                  <w:r w:rsidR="003B1860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___________________</w:t>
                                  </w:r>
                                  <w:r w:rsidR="007A3C2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E45346" id="文字方塊 2" o:spid="_x0000_s1031" type="#_x0000_t202" style="position:absolute;margin-left:215.65pt;margin-top:16.65pt;width:283.5pt;height:43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" filled="f" stroked="f">
                      <v:textbox style="mso-fit-shape-to-text:t">
                        <w:txbxContent>
                          <w:p w14:paraId="431980B0" w14:textId="04F18690" w:rsidR="00EB4B60" w:rsidRPr="00F50370" w:rsidRDefault="00EB4B60" w:rsidP="00EB4B6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單位負責人</w:t>
                            </w:r>
                            <w:r w:rsidR="003B186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簽章：_</w:t>
                            </w:r>
                            <w:r w:rsidR="003B1860">
                              <w:rPr>
                                <w:rFonts w:ascii="標楷體" w:eastAsia="標楷體" w:hAnsi="標楷體"/>
                                <w:sz w:val="28"/>
                              </w:rPr>
                              <w:t>___________________</w:t>
                            </w:r>
                            <w:r w:rsidR="007A3C2F">
                              <w:rPr>
                                <w:rFonts w:ascii="標楷體" w:eastAsia="標楷體" w:hAnsi="標楷體"/>
                                <w:sz w:val="28"/>
                              </w:rPr>
                              <w:t>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56E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申請</w:t>
            </w:r>
            <w:r w:rsidR="0055554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單位負責人：</w:t>
            </w:r>
          </w:p>
          <w:p w14:paraId="70720B74" w14:textId="77777777" w:rsidR="00A43642" w:rsidRPr="004F5F53" w:rsidRDefault="00A43642" w:rsidP="00F50370">
            <w:pPr>
              <w:widowControl/>
              <w:spacing w:beforeLines="250" w:before="900" w:line="400" w:lineRule="exac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填表日期：中華民國</w:t>
            </w:r>
            <w:r w:rsidRPr="004F5F5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Pr="004F5F5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14:paraId="28F477BC" w14:textId="2916E24A" w:rsidR="00836335" w:rsidRPr="004F5F53" w:rsidRDefault="00A23FBC" w:rsidP="00F8448C">
      <w:pPr>
        <w:tabs>
          <w:tab w:val="center" w:pos="5233"/>
          <w:tab w:val="right" w:pos="10466"/>
        </w:tabs>
        <w:spacing w:before="480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</w:pPr>
      <w:bookmarkStart w:id="0" w:name="_Hlk136002122"/>
      <w:r>
        <w:rPr>
          <w:rFonts w:ascii="Times New Roman" w:eastAsia="標楷體" w:hAnsi="Times New Roman" w:cs="Times New Roman"/>
          <w:b/>
          <w:sz w:val="34"/>
          <w:szCs w:val="34"/>
        </w:rPr>
        <w:lastRenderedPageBreak/>
        <w:tab/>
      </w:r>
      <w:r w:rsidR="00836335" w:rsidRPr="004F5F53">
        <w:rPr>
          <w:rFonts w:ascii="Times New Roman" w:eastAsia="標楷體" w:hAnsi="Times New Roman" w:cs="Times New Roman" w:hint="eastAsia"/>
          <w:b/>
          <w:sz w:val="34"/>
          <w:szCs w:val="34"/>
        </w:rPr>
        <w:t>台灣</w:t>
      </w:r>
      <w:bookmarkEnd w:id="0"/>
      <w:r w:rsidR="00A43642" w:rsidRPr="004F5F53">
        <w:rPr>
          <w:rFonts w:ascii="Times New Roman" w:eastAsia="標楷體" w:hAnsi="Times New Roman" w:cs="Times New Roman"/>
          <w:b/>
          <w:sz w:val="34"/>
          <w:szCs w:val="34"/>
        </w:rPr>
        <w:t>智慧醫療創新整合平台</w:t>
      </w:r>
      <w:r w:rsidR="00836335" w:rsidRPr="004F5F53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（</w:t>
      </w:r>
      <w:r w:rsidR="00836335" w:rsidRPr="004F5F53">
        <w:rPr>
          <w:rFonts w:ascii="Times New Roman" w:eastAsia="標楷體" w:hAnsi="Times New Roman" w:cs="Times New Roman"/>
          <w:b/>
          <w:bCs/>
          <w:sz w:val="34"/>
          <w:szCs w:val="34"/>
        </w:rPr>
        <w:t>Health Smart Taiwan, HST</w:t>
      </w:r>
      <w:r w:rsidR="00836335" w:rsidRPr="004F5F53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）</w:t>
      </w:r>
      <w:r>
        <w:rPr>
          <w:rFonts w:ascii="Times New Roman" w:eastAsia="標楷體" w:hAnsi="Times New Roman" w:cs="Times New Roman"/>
          <w:b/>
          <w:bCs/>
          <w:sz w:val="34"/>
          <w:szCs w:val="34"/>
        </w:rPr>
        <w:tab/>
      </w:r>
    </w:p>
    <w:p w14:paraId="45A228EF" w14:textId="5651E8B8" w:rsidR="00A43642" w:rsidRPr="004F5F53" w:rsidRDefault="0054394B" w:rsidP="00F50370">
      <w:pPr>
        <w:snapToGrid w:val="0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4F5F53">
        <w:rPr>
          <w:rFonts w:ascii="Times New Roman" w:eastAsia="標楷體" w:hAnsi="Times New Roman" w:cs="Times New Roman" w:hint="eastAsia"/>
          <w:b/>
          <w:sz w:val="34"/>
          <w:szCs w:val="34"/>
        </w:rPr>
        <w:t>技術服務</w:t>
      </w:r>
      <w:r w:rsidR="00A43642" w:rsidRPr="004F5F53">
        <w:rPr>
          <w:rFonts w:ascii="Times New Roman" w:eastAsia="標楷體" w:hAnsi="Times New Roman" w:cs="Times New Roman"/>
          <w:b/>
          <w:sz w:val="34"/>
          <w:szCs w:val="34"/>
        </w:rPr>
        <w:t>上架申請書</w:t>
      </w:r>
    </w:p>
    <w:p w14:paraId="7195EDAB" w14:textId="77777777" w:rsidR="00A43642" w:rsidRPr="004F5F53" w:rsidRDefault="00A43642" w:rsidP="00A43642">
      <w:pPr>
        <w:snapToGrid w:val="0"/>
        <w:jc w:val="center"/>
        <w:rPr>
          <w:rFonts w:ascii="Times New Roman" w:eastAsia="標楷體" w:hAnsi="Times New Roman" w:cs="Times New Roman"/>
          <w:b/>
          <w:sz w:val="8"/>
          <w:szCs w:val="8"/>
        </w:rPr>
      </w:pPr>
    </w:p>
    <w:tbl>
      <w:tblPr>
        <w:tblW w:w="102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613"/>
        <w:gridCol w:w="4318"/>
        <w:gridCol w:w="1458"/>
        <w:gridCol w:w="2273"/>
      </w:tblGrid>
      <w:tr w:rsidR="004F5F53" w:rsidRPr="004F5F53" w14:paraId="5C6DAFEB" w14:textId="77777777" w:rsidTr="008E0021">
        <w:trPr>
          <w:cantSplit/>
          <w:trHeight w:val="691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1FCBA7F1" w14:textId="291B8790" w:rsidR="004F5F53" w:rsidRPr="004F5F53" w:rsidRDefault="008D036B" w:rsidP="006C4078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基本</w:t>
            </w:r>
            <w:r w:rsidR="004F5F53" w:rsidRPr="004F5F5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資料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694E7" w14:textId="77777777" w:rsidR="004F5F53" w:rsidRPr="004F5F53" w:rsidRDefault="004F5F53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機構名稱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0230F" w14:textId="77777777" w:rsidR="004F5F53" w:rsidRPr="004F5F53" w:rsidRDefault="004F5F53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D036B" w:rsidRPr="004F5F53" w14:paraId="5BB36D67" w14:textId="77777777" w:rsidTr="00B87A14">
        <w:trPr>
          <w:trHeight w:val="691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6612944F" w14:textId="77777777" w:rsidR="008D036B" w:rsidRPr="004F5F53" w:rsidRDefault="008D036B" w:rsidP="006C4078">
            <w:pPr>
              <w:autoSpaceDE w:val="0"/>
              <w:autoSpaceDN w:val="0"/>
              <w:snapToGrid w:val="0"/>
              <w:spacing w:before="72" w:after="72" w:line="26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6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D096B4" w14:textId="76ED4D2D" w:rsidR="008D036B" w:rsidRPr="004F5F53" w:rsidRDefault="008D036B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單位名稱</w:t>
            </w:r>
          </w:p>
        </w:tc>
        <w:tc>
          <w:tcPr>
            <w:tcW w:w="8049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FDEE7F" w14:textId="77777777" w:rsidR="008D036B" w:rsidRPr="004F5F53" w:rsidRDefault="008D036B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4F5F53" w14:paraId="6A82A3F3" w14:textId="77777777" w:rsidTr="00A43642">
        <w:trPr>
          <w:trHeight w:val="691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7702B06C" w14:textId="77777777" w:rsidR="00A43642" w:rsidRPr="004F5F53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6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D370836" w14:textId="77777777" w:rsidR="00A43642" w:rsidRPr="004F5F53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43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2C588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09194" w14:textId="77777777" w:rsidR="00A43642" w:rsidRPr="004F5F53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DA3D3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4F5F53" w14:paraId="4CE02FE9" w14:textId="77777777" w:rsidTr="00A43642">
        <w:trPr>
          <w:trHeight w:val="691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30D89A5D" w14:textId="77777777" w:rsidR="00A43642" w:rsidRPr="004F5F53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6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A6A9A5" w14:textId="77777777" w:rsidR="00A43642" w:rsidRPr="004F5F53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聯絡窗口</w:t>
            </w:r>
          </w:p>
        </w:tc>
        <w:tc>
          <w:tcPr>
            <w:tcW w:w="43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6D9D7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FB7BE" w14:textId="0C8BE0FD" w:rsidR="00A43642" w:rsidRPr="004F5F53" w:rsidRDefault="0040745B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0745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電子郵件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8C090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A7BCF" w:rsidRPr="004F5F53" w14:paraId="540A4F4F" w14:textId="77777777" w:rsidTr="009C1100">
        <w:trPr>
          <w:trHeight w:val="538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4F9AECCD" w14:textId="77777777" w:rsidR="005A7BCF" w:rsidRPr="004F5F53" w:rsidRDefault="005A7BCF" w:rsidP="006C4078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pacing w:val="-4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b/>
                <w:spacing w:val="-4"/>
                <w:sz w:val="28"/>
                <w:szCs w:val="28"/>
              </w:rPr>
              <w:t>申請上架</w:t>
            </w:r>
            <w:r w:rsidR="00210E9E" w:rsidRPr="004F5F53">
              <w:rPr>
                <w:rFonts w:ascii="Times New Roman" w:eastAsia="標楷體" w:hAnsi="Times New Roman" w:cs="Times New Roman" w:hint="eastAsia"/>
                <w:b/>
                <w:spacing w:val="-4"/>
                <w:sz w:val="28"/>
                <w:szCs w:val="28"/>
              </w:rPr>
              <w:t>（請簡述）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4CE4" w14:textId="776DD059" w:rsidR="005A7BCF" w:rsidRPr="004F5F53" w:rsidRDefault="0054394B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5F53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技術服務</w:t>
            </w:r>
            <w:r w:rsidR="00210E9E"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br/>
            </w:r>
            <w:r w:rsidR="005A7BCF"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名稱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18731" w14:textId="77777777" w:rsidR="005A7BCF" w:rsidRPr="004F5F53" w:rsidRDefault="005A7BCF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AEC3DC3" w14:textId="77777777" w:rsidR="00210E9E" w:rsidRPr="004F5F53" w:rsidRDefault="00210E9E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4F5F53" w14:paraId="0C364DF3" w14:textId="77777777" w:rsidTr="00A43642">
        <w:trPr>
          <w:trHeight w:val="537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917213" w14:textId="77777777" w:rsidR="00A43642" w:rsidRPr="004F5F53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jc w:val="center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1DB8" w14:textId="4ADEE2B6" w:rsidR="00A43642" w:rsidRPr="004F5F53" w:rsidRDefault="0054394B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技術服務</w:t>
            </w:r>
            <w:r w:rsidR="00210E9E"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br/>
            </w:r>
            <w:r w:rsidR="00210E9E" w:rsidRPr="004F5F53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應用</w:t>
            </w:r>
            <w:r w:rsidR="00A43642"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簡述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CAD504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35AC4A2" w14:textId="77777777" w:rsidR="00210E9E" w:rsidRPr="004F5F53" w:rsidRDefault="00210E9E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4F5F53" w14:paraId="489D6F80" w14:textId="77777777" w:rsidTr="004F5F53">
        <w:trPr>
          <w:trHeight w:val="1036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59279D" w14:textId="77777777" w:rsidR="00A43642" w:rsidRPr="004F5F53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jc w:val="center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17EAF" w14:textId="77777777" w:rsidR="00A43642" w:rsidRPr="004F5F53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導入效益</w:t>
            </w:r>
          </w:p>
        </w:tc>
        <w:tc>
          <w:tcPr>
            <w:tcW w:w="804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75F8CE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6D6F2FE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F34D35E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4F5F53" w14:paraId="7B9DC58D" w14:textId="77777777" w:rsidTr="00A43642">
        <w:trPr>
          <w:trHeight w:val="538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CB5DBC" w14:textId="77777777" w:rsidR="00A43642" w:rsidRPr="004F5F53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jc w:val="center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E624" w14:textId="77777777" w:rsidR="00A43642" w:rsidRPr="004F5F53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榮譽</w:t>
            </w:r>
          </w:p>
        </w:tc>
        <w:tc>
          <w:tcPr>
            <w:tcW w:w="804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A4BBAF" w14:textId="77777777" w:rsidR="00A43642" w:rsidRPr="004F5F53" w:rsidRDefault="00A43642" w:rsidP="006C4078">
            <w:pPr>
              <w:autoSpaceDE w:val="0"/>
              <w:autoSpaceDN w:val="0"/>
              <w:snapToGrid w:val="0"/>
              <w:ind w:right="1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1C102CA" w14:textId="77777777" w:rsidR="00A43642" w:rsidRPr="004F5F53" w:rsidRDefault="00A43642" w:rsidP="006C4078">
            <w:pPr>
              <w:autoSpaceDE w:val="0"/>
              <w:autoSpaceDN w:val="0"/>
              <w:snapToGrid w:val="0"/>
              <w:ind w:right="1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494CD89" w14:textId="77777777" w:rsidR="00A43642" w:rsidRPr="004F5F53" w:rsidRDefault="00A43642" w:rsidP="006C4078">
            <w:pPr>
              <w:autoSpaceDE w:val="0"/>
              <w:autoSpaceDN w:val="0"/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歷年得獎、認證或卓越事蹟</w:t>
            </w: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43642" w:rsidRPr="004F5F53" w14:paraId="530E5DB9" w14:textId="77777777" w:rsidTr="00A43642">
        <w:trPr>
          <w:trHeight w:val="538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B0A8AF" w14:textId="77777777" w:rsidR="00A43642" w:rsidRPr="004F5F53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jc w:val="center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2229" w14:textId="77777777" w:rsidR="00A43642" w:rsidRPr="004F5F53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採用機構</w:t>
            </w:r>
          </w:p>
        </w:tc>
        <w:tc>
          <w:tcPr>
            <w:tcW w:w="804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DF379D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8656F21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66530CF" w14:textId="77777777" w:rsidR="00A43642" w:rsidRPr="004F5F53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4F5F53" w14:paraId="24CED4D6" w14:textId="77777777" w:rsidTr="005A7BCF">
        <w:trPr>
          <w:trHeight w:val="1655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85D3A2" w14:textId="77777777" w:rsidR="00A43642" w:rsidRPr="004F5F53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>備</w:t>
            </w:r>
          </w:p>
          <w:p w14:paraId="1D14A959" w14:textId="77777777" w:rsidR="00A43642" w:rsidRPr="004F5F53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F5F53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>註</w:t>
            </w:r>
            <w:proofErr w:type="gramEnd"/>
          </w:p>
        </w:tc>
        <w:tc>
          <w:tcPr>
            <w:tcW w:w="966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438671" w14:textId="3F772C87" w:rsidR="00A23FBC" w:rsidRPr="00F8448C" w:rsidRDefault="00A14454" w:rsidP="00A23FBC">
            <w:pPr>
              <w:numPr>
                <w:ilvl w:val="0"/>
                <w:numId w:val="1"/>
              </w:numPr>
              <w:tabs>
                <w:tab w:val="clear" w:pos="480"/>
              </w:tabs>
              <w:autoSpaceDE w:val="0"/>
              <w:autoSpaceDN w:val="0"/>
              <w:adjustRightInd w:val="0"/>
              <w:snapToGrid w:val="0"/>
              <w:ind w:leftChars="37" w:left="355" w:rightChars="62" w:right="149" w:hanging="266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請提供預計上架之技術服務內容介紹，</w:t>
            </w:r>
            <w:r w:rsidR="00A43642"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本</w:t>
            </w: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文件</w:t>
            </w:r>
            <w:r w:rsidR="00A43642"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填寫完畢後，請</w:t>
            </w: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併同會員申請聲明書</w:t>
            </w:r>
            <w:r w:rsidR="00A23F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="00A23FBC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完成機構大小章</w:t>
            </w:r>
            <w:r w:rsidR="00A23F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="00210E9E"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上傳至</w:t>
            </w:r>
            <w:r w:rsidR="004F5F53"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台灣智慧醫療創新整合平台</w:t>
            </w:r>
            <w:r w:rsid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="00A43642" w:rsidRPr="004F5F5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可附上</w:t>
            </w:r>
            <w:r w:rsidR="00A43642" w:rsidRPr="004F5F5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DM</w:t>
            </w:r>
            <w:r w:rsidR="00A43642" w:rsidRPr="004F5F5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及相關文宣</w:t>
            </w:r>
            <w:r w:rsid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="004F5F53"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4EBF87F0" w14:textId="483ED161" w:rsidR="00A43642" w:rsidRPr="004F5F53" w:rsidRDefault="00A23FBC" w:rsidP="00A23FBC">
            <w:pPr>
              <w:numPr>
                <w:ilvl w:val="0"/>
                <w:numId w:val="1"/>
              </w:numPr>
              <w:tabs>
                <w:tab w:val="clear" w:pos="480"/>
              </w:tabs>
              <w:autoSpaceDE w:val="0"/>
              <w:autoSpaceDN w:val="0"/>
              <w:adjustRightInd w:val="0"/>
              <w:snapToGrid w:val="0"/>
              <w:ind w:leftChars="37" w:left="355" w:rightChars="62" w:right="149" w:hanging="266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會員帳號開通後，</w:t>
            </w:r>
            <w:r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申請機構可</w:t>
            </w: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逕自</w:t>
            </w:r>
            <w:r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登入</w:t>
            </w: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台灣智慧醫療創新整合平台並</w:t>
            </w:r>
            <w:r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填寫</w:t>
            </w: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可提供技術服務之完整介紹</w:t>
            </w:r>
            <w:r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於</w:t>
            </w:r>
            <w:r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線上送出</w:t>
            </w:r>
            <w:proofErr w:type="gramEnd"/>
            <w:r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上架</w:t>
            </w: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申請，並經</w:t>
            </w:r>
            <w:r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本會</w:t>
            </w:r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審查，</w:t>
            </w:r>
            <w:proofErr w:type="gramStart"/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俟</w:t>
            </w:r>
            <w:proofErr w:type="gramEnd"/>
            <w:r w:rsidRPr="004F5F5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無需補充資料後即</w:t>
            </w:r>
            <w:r w:rsidRPr="004F5F53">
              <w:rPr>
                <w:rFonts w:ascii="Times New Roman" w:eastAsia="標楷體" w:hAnsi="Times New Roman" w:cs="Times New Roman"/>
                <w:color w:val="000000"/>
                <w:szCs w:val="24"/>
              </w:rPr>
              <w:t>完成上架程序。</w:t>
            </w:r>
          </w:p>
        </w:tc>
      </w:tr>
    </w:tbl>
    <w:p w14:paraId="2DC7D6A2" w14:textId="77777777" w:rsidR="00A43642" w:rsidRPr="004F5F53" w:rsidRDefault="00A43642" w:rsidP="00A43642">
      <w:pPr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</w:pPr>
    </w:p>
    <w:tbl>
      <w:tblPr>
        <w:tblW w:w="1023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0"/>
        <w:gridCol w:w="2120"/>
        <w:gridCol w:w="2552"/>
        <w:gridCol w:w="3118"/>
      </w:tblGrid>
      <w:tr w:rsidR="00A43642" w:rsidRPr="004F5F53" w14:paraId="12A7261B" w14:textId="77777777" w:rsidTr="00A14454">
        <w:trPr>
          <w:trHeight w:val="451"/>
          <w:jc w:val="center"/>
        </w:trPr>
        <w:tc>
          <w:tcPr>
            <w:tcW w:w="2440" w:type="dxa"/>
            <w:shd w:val="clear" w:color="auto" w:fill="D9D9D9"/>
            <w:vAlign w:val="center"/>
          </w:tcPr>
          <w:p w14:paraId="6681C3DD" w14:textId="7C8D60C9" w:rsidR="00A43642" w:rsidRPr="004F5F53" w:rsidRDefault="00D26BCD" w:rsidP="006C4078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color w:val="FFFFFF"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zh-TW"/>
              </w:rPr>
              <w:t>平台</w:t>
            </w:r>
            <w:r w:rsidR="00A43642" w:rsidRPr="004F5F53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>窗口</w:t>
            </w:r>
          </w:p>
        </w:tc>
        <w:tc>
          <w:tcPr>
            <w:tcW w:w="2120" w:type="dxa"/>
            <w:shd w:val="clear" w:color="auto" w:fill="D9D9D9"/>
            <w:vAlign w:val="center"/>
          </w:tcPr>
          <w:p w14:paraId="1B43EC46" w14:textId="77777777" w:rsidR="00A43642" w:rsidRPr="004F5F53" w:rsidRDefault="00A43642" w:rsidP="006C4078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b/>
                <w:sz w:val="28"/>
                <w:szCs w:val="28"/>
                <w:lang w:val="fr-FR"/>
              </w:rPr>
              <w:t>電子郵件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7CBFDFE" w14:textId="77777777" w:rsidR="00A43642" w:rsidRPr="004F5F53" w:rsidRDefault="00A43642" w:rsidP="006C4078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/>
                <w:b/>
                <w:sz w:val="28"/>
                <w:szCs w:val="28"/>
                <w:lang w:val="fr-FR"/>
              </w:rPr>
              <w:t>聯絡電話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7DBB478" w14:textId="56C6E73E" w:rsidR="00A43642" w:rsidRPr="004F5F53" w:rsidRDefault="00D26BCD" w:rsidP="006C4078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4F5F53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fr-FR"/>
              </w:rPr>
              <w:t>地址</w:t>
            </w:r>
          </w:p>
        </w:tc>
      </w:tr>
      <w:tr w:rsidR="00A43642" w:rsidRPr="009A498E" w14:paraId="1C932C3D" w14:textId="77777777" w:rsidTr="00A14454">
        <w:trPr>
          <w:trHeight w:val="919"/>
          <w:jc w:val="center"/>
        </w:trPr>
        <w:tc>
          <w:tcPr>
            <w:tcW w:w="2440" w:type="dxa"/>
            <w:vAlign w:val="center"/>
          </w:tcPr>
          <w:p w14:paraId="316D8A5D" w14:textId="27A228D7" w:rsidR="00A43642" w:rsidRPr="004F5F53" w:rsidRDefault="00D26BCD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5F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</w:t>
            </w:r>
            <w:r w:rsidR="00A43642"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智慧醫療創新整合平台</w:t>
            </w:r>
            <w:r w:rsidRPr="004F5F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工作小組</w:t>
            </w:r>
          </w:p>
        </w:tc>
        <w:tc>
          <w:tcPr>
            <w:tcW w:w="2120" w:type="dxa"/>
            <w:vAlign w:val="center"/>
          </w:tcPr>
          <w:p w14:paraId="5261E03C" w14:textId="77777777" w:rsidR="00A43642" w:rsidRPr="004F5F53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hst@jct.org.tw</w:t>
            </w:r>
          </w:p>
        </w:tc>
        <w:tc>
          <w:tcPr>
            <w:tcW w:w="2552" w:type="dxa"/>
            <w:vAlign w:val="center"/>
          </w:tcPr>
          <w:p w14:paraId="0FE43E75" w14:textId="77777777" w:rsidR="00A43642" w:rsidRPr="004F5F53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5F5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(02)8964-3000</w:t>
            </w:r>
          </w:p>
          <w:p w14:paraId="423CCE1E" w14:textId="7FDC7A6B" w:rsidR="00A43642" w:rsidRPr="004F5F53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F5F5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分機</w:t>
            </w:r>
            <w:r w:rsidR="00FB756A" w:rsidRPr="00FB756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3973</w:t>
            </w:r>
            <w:r w:rsidR="00FB756A" w:rsidRPr="00FB756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、</w:t>
            </w:r>
            <w:r w:rsidR="00FB756A" w:rsidRPr="00FB756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3974</w:t>
            </w:r>
          </w:p>
        </w:tc>
        <w:tc>
          <w:tcPr>
            <w:tcW w:w="3118" w:type="dxa"/>
            <w:vAlign w:val="center"/>
          </w:tcPr>
          <w:p w14:paraId="31BC36E8" w14:textId="1305887D" w:rsidR="00A43642" w:rsidRPr="009A498E" w:rsidRDefault="00D26BCD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220</w:t>
            </w:r>
            <w:r w:rsidRPr="004F5F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新北市板橋區</w:t>
            </w: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4F5F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三民路二段</w:t>
            </w: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  <w:r w:rsidRPr="004F5F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  <w:r w:rsidRPr="004F5F5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F5F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</w:p>
        </w:tc>
      </w:tr>
    </w:tbl>
    <w:p w14:paraId="5514DE5A" w14:textId="77777777" w:rsidR="00A43642" w:rsidRPr="00A43642" w:rsidRDefault="00A43642"/>
    <w:sectPr w:rsidR="00A43642" w:rsidRPr="00A43642" w:rsidSect="008B411E">
      <w:headerReference w:type="default" r:id="rId8"/>
      <w:footerReference w:type="default" r:id="rId9"/>
      <w:pgSz w:w="11906" w:h="16838"/>
      <w:pgMar w:top="156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1DB7" w14:textId="77777777" w:rsidR="0079770B" w:rsidRDefault="0079770B" w:rsidP="00A43642">
      <w:r>
        <w:separator/>
      </w:r>
    </w:p>
  </w:endnote>
  <w:endnote w:type="continuationSeparator" w:id="0">
    <w:p w14:paraId="662B6979" w14:textId="77777777" w:rsidR="0079770B" w:rsidRDefault="0079770B" w:rsidP="00A4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8493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30849F" w14:textId="3F789494" w:rsidR="008B411E" w:rsidRPr="008B411E" w:rsidRDefault="008B411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B411E">
          <w:rPr>
            <w:rFonts w:ascii="Times New Roman" w:hAnsi="Times New Roman" w:cs="Times New Roman"/>
            <w:sz w:val="24"/>
          </w:rPr>
          <w:fldChar w:fldCharType="begin"/>
        </w:r>
        <w:r w:rsidRPr="008B411E">
          <w:rPr>
            <w:rFonts w:ascii="Times New Roman" w:hAnsi="Times New Roman" w:cs="Times New Roman"/>
            <w:sz w:val="24"/>
          </w:rPr>
          <w:instrText>PAGE   \* MERGEFORMAT</w:instrText>
        </w:r>
        <w:r w:rsidRPr="008B411E">
          <w:rPr>
            <w:rFonts w:ascii="Times New Roman" w:hAnsi="Times New Roman" w:cs="Times New Roman"/>
            <w:sz w:val="24"/>
          </w:rPr>
          <w:fldChar w:fldCharType="separate"/>
        </w:r>
        <w:r w:rsidRPr="008B411E">
          <w:rPr>
            <w:rFonts w:ascii="Times New Roman" w:hAnsi="Times New Roman" w:cs="Times New Roman"/>
            <w:sz w:val="24"/>
            <w:lang w:val="zh-TW"/>
          </w:rPr>
          <w:t>2</w:t>
        </w:r>
        <w:r w:rsidRPr="008B411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ADE715" w14:textId="77777777" w:rsidR="008B411E" w:rsidRDefault="008B41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70F5" w14:textId="77777777" w:rsidR="0079770B" w:rsidRDefault="0079770B" w:rsidP="00A43642">
      <w:r>
        <w:separator/>
      </w:r>
    </w:p>
  </w:footnote>
  <w:footnote w:type="continuationSeparator" w:id="0">
    <w:p w14:paraId="11195A4E" w14:textId="77777777" w:rsidR="0079770B" w:rsidRDefault="0079770B" w:rsidP="00A4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F8B2" w14:textId="65610860" w:rsidR="00F50370" w:rsidRDefault="00F50370" w:rsidP="00F50370">
    <w:pPr>
      <w:pStyle w:val="a3"/>
      <w:jc w:val="right"/>
      <w:rPr>
        <w:sz w:val="24"/>
      </w:rPr>
    </w:pPr>
    <w:r w:rsidRPr="00F50370">
      <w:rPr>
        <w:rFonts w:ascii="Times New Roman" w:eastAsia="標楷體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1DC27A4E" wp14:editId="0B92B929">
          <wp:simplePos x="0" y="0"/>
          <wp:positionH relativeFrom="column">
            <wp:posOffset>2570465</wp:posOffset>
          </wp:positionH>
          <wp:positionV relativeFrom="paragraph">
            <wp:posOffset>-83185</wp:posOffset>
          </wp:positionV>
          <wp:extent cx="1507431" cy="507365"/>
          <wp:effectExtent l="0" t="0" r="0" b="6985"/>
          <wp:wrapNone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圖片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31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87044" w14:textId="2CF34C08" w:rsidR="00A43642" w:rsidRPr="00F50370" w:rsidRDefault="00F50370" w:rsidP="00F50370">
    <w:pPr>
      <w:pStyle w:val="a3"/>
      <w:wordWrap w:val="0"/>
      <w:jc w:val="right"/>
      <w:rPr>
        <w:rFonts w:ascii="Times New Roman" w:eastAsia="標楷體" w:hAnsi="Times New Roman" w:cs="Times New Roman"/>
      </w:rPr>
    </w:pPr>
    <w:r w:rsidRPr="00F50370">
      <w:rPr>
        <w:rFonts w:ascii="Times New Roman" w:eastAsia="標楷體" w:hAnsi="Times New Roman" w:cs="Times New Roman"/>
        <w:sz w:val="24"/>
      </w:rPr>
      <w:t>202</w:t>
    </w:r>
    <w:r w:rsidR="00FB756A">
      <w:rPr>
        <w:rFonts w:ascii="Times New Roman" w:eastAsia="標楷體" w:hAnsi="Times New Roman" w:cs="Times New Roman" w:hint="eastAsia"/>
        <w:sz w:val="24"/>
      </w:rPr>
      <w:t>5</w:t>
    </w:r>
    <w:r w:rsidRPr="00F50370">
      <w:rPr>
        <w:rFonts w:ascii="Times New Roman" w:eastAsia="標楷體" w:hAnsi="Times New Roman" w:cs="Times New Roman"/>
        <w:sz w:val="24"/>
      </w:rPr>
      <w:t>第</w:t>
    </w:r>
    <w:r w:rsidR="00A23FBC">
      <w:rPr>
        <w:rFonts w:ascii="Times New Roman" w:eastAsia="標楷體" w:hAnsi="Times New Roman" w:cs="Times New Roman" w:hint="eastAsia"/>
        <w:sz w:val="24"/>
      </w:rPr>
      <w:t>2</w:t>
    </w:r>
    <w:r w:rsidRPr="00F50370">
      <w:rPr>
        <w:rFonts w:ascii="Times New Roman" w:eastAsia="標楷體" w:hAnsi="Times New Roman" w:cs="Times New Roman"/>
        <w:sz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2A1"/>
    <w:multiLevelType w:val="hybridMultilevel"/>
    <w:tmpl w:val="0986CD32"/>
    <w:lvl w:ilvl="0" w:tplc="A6C8BC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D234B3"/>
    <w:multiLevelType w:val="hybridMultilevel"/>
    <w:tmpl w:val="EF2614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201D2"/>
    <w:multiLevelType w:val="hybridMultilevel"/>
    <w:tmpl w:val="DE1466F4"/>
    <w:lvl w:ilvl="0" w:tplc="439ACEF4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D7"/>
    <w:rsid w:val="000300CE"/>
    <w:rsid w:val="00054627"/>
    <w:rsid w:val="000B56EE"/>
    <w:rsid w:val="00136E37"/>
    <w:rsid w:val="001A2672"/>
    <w:rsid w:val="001B63D9"/>
    <w:rsid w:val="001D1FDD"/>
    <w:rsid w:val="001E3142"/>
    <w:rsid w:val="00210E9E"/>
    <w:rsid w:val="00230C61"/>
    <w:rsid w:val="002C621C"/>
    <w:rsid w:val="002D4DBF"/>
    <w:rsid w:val="003B1860"/>
    <w:rsid w:val="003D2A6A"/>
    <w:rsid w:val="004046A2"/>
    <w:rsid w:val="00404E4C"/>
    <w:rsid w:val="0040745B"/>
    <w:rsid w:val="004463AF"/>
    <w:rsid w:val="004A1DAC"/>
    <w:rsid w:val="004D52EE"/>
    <w:rsid w:val="004F5F53"/>
    <w:rsid w:val="0054394B"/>
    <w:rsid w:val="00555541"/>
    <w:rsid w:val="00571AD3"/>
    <w:rsid w:val="0059756A"/>
    <w:rsid w:val="005A7BCF"/>
    <w:rsid w:val="005F2A6F"/>
    <w:rsid w:val="00610DB7"/>
    <w:rsid w:val="00766A0F"/>
    <w:rsid w:val="0079770B"/>
    <w:rsid w:val="007A3352"/>
    <w:rsid w:val="007A3C2F"/>
    <w:rsid w:val="007E0FEB"/>
    <w:rsid w:val="00836335"/>
    <w:rsid w:val="00846DD7"/>
    <w:rsid w:val="008B411E"/>
    <w:rsid w:val="008D036B"/>
    <w:rsid w:val="00990370"/>
    <w:rsid w:val="00A14454"/>
    <w:rsid w:val="00A23FBC"/>
    <w:rsid w:val="00A43642"/>
    <w:rsid w:val="00A844C4"/>
    <w:rsid w:val="00A85730"/>
    <w:rsid w:val="00AD2F64"/>
    <w:rsid w:val="00B3593A"/>
    <w:rsid w:val="00CC22A2"/>
    <w:rsid w:val="00D07CA6"/>
    <w:rsid w:val="00D26BCD"/>
    <w:rsid w:val="00D40885"/>
    <w:rsid w:val="00EB4B60"/>
    <w:rsid w:val="00ED1F1D"/>
    <w:rsid w:val="00F50370"/>
    <w:rsid w:val="00F66F5F"/>
    <w:rsid w:val="00F8448C"/>
    <w:rsid w:val="00FB1ACC"/>
    <w:rsid w:val="00FB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784A3"/>
  <w15:docId w15:val="{497079C6-74A0-40A0-B0E2-EE3785EC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6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64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0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0E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39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94B"/>
  </w:style>
  <w:style w:type="character" w:customStyle="1" w:styleId="ab">
    <w:name w:val="註解文字 字元"/>
    <w:basedOn w:val="a0"/>
    <w:link w:val="aa"/>
    <w:uiPriority w:val="99"/>
    <w:semiHidden/>
    <w:rsid w:val="0054394B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394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4394B"/>
    <w:rPr>
      <w:b/>
      <w:bCs/>
    </w:rPr>
  </w:style>
  <w:style w:type="paragraph" w:styleId="ae">
    <w:name w:val="List Paragraph"/>
    <w:basedOn w:val="a"/>
    <w:uiPriority w:val="34"/>
    <w:qFormat/>
    <w:rsid w:val="004F5F53"/>
    <w:pPr>
      <w:ind w:leftChars="200" w:left="480"/>
    </w:pPr>
  </w:style>
  <w:style w:type="paragraph" w:styleId="af">
    <w:name w:val="Revision"/>
    <w:hidden/>
    <w:uiPriority w:val="99"/>
    <w:semiHidden/>
    <w:rsid w:val="0005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cha\Desktop\&#12304;&#26032;&#26371;&#21729;&#12305;HST&#24179;&#21488;&#27231;&#27083;&#19978;&#26550;&#32882;&#26126;&#25991;&#20214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30DD-EF21-4AD9-8086-629C13BF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【新會員】HST平台機構上架聲明文件</Template>
  <TotalTime>1</TotalTime>
  <Pages>2</Pages>
  <Words>974</Words>
  <Characters>230</Characters>
  <Application>Microsoft Office Word</Application>
  <DocSecurity>0</DocSecurity>
  <Lines>32</Lines>
  <Paragraphs>75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公用帳號TJCHA</dc:creator>
  <cp:lastModifiedBy>呂佩璇專員</cp:lastModifiedBy>
  <cp:revision>2</cp:revision>
  <dcterms:created xsi:type="dcterms:W3CDTF">2025-07-24T08:42:00Z</dcterms:created>
  <dcterms:modified xsi:type="dcterms:W3CDTF">2025-07-24T08:42:00Z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f898686e8830a13bb24c1e14d14d69d046c0a012a7a1e4bc92c557f4871ec527</vt:lpwstr>
  </property>
</Properties>
</file>